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76377" w14:textId="0A55B34B" w:rsidR="000A33CA" w:rsidRDefault="0048357F" w:rsidP="0048357F">
      <w:pPr>
        <w:pStyle w:val="Heading1"/>
        <w:rPr>
          <w:sz w:val="52"/>
          <w:szCs w:val="24"/>
        </w:rPr>
      </w:pPr>
      <w:r>
        <w:rPr>
          <w:sz w:val="52"/>
          <w:szCs w:val="24"/>
        </w:rPr>
        <w:t>Social Media Content</w:t>
      </w:r>
    </w:p>
    <w:p w14:paraId="6DB12199" w14:textId="43A82103" w:rsidR="00AA4205" w:rsidRPr="00AA4205" w:rsidRDefault="00AA4205" w:rsidP="00AA4205">
      <w:r>
        <w:t xml:space="preserve">Use this content to post about LCRT on social media. Tag us at </w:t>
      </w:r>
      <w:r w:rsidRPr="00AA4205">
        <w:rPr>
          <w:b/>
          <w:bCs/>
        </w:rPr>
        <w:t>@lowcountryrapidtransit</w:t>
      </w:r>
      <w:r>
        <w:t xml:space="preserve"> on Facebook and Instagram or </w:t>
      </w:r>
      <w:r w:rsidRPr="00AA4205">
        <w:rPr>
          <w:b/>
          <w:bCs/>
        </w:rPr>
        <w:t xml:space="preserve">@LCRapidTransit </w:t>
      </w:r>
      <w:r>
        <w:t>on X.</w:t>
      </w:r>
    </w:p>
    <w:tbl>
      <w:tblPr>
        <w:tblStyle w:val="ListTable3-Accent1"/>
        <w:tblW w:w="9625" w:type="dxa"/>
        <w:tblLook w:val="04A0" w:firstRow="1" w:lastRow="0" w:firstColumn="1" w:lastColumn="0" w:noHBand="0" w:noVBand="1"/>
      </w:tblPr>
      <w:tblGrid>
        <w:gridCol w:w="4405"/>
        <w:gridCol w:w="5220"/>
      </w:tblGrid>
      <w:tr w:rsidR="0048357F" w14:paraId="617C561E" w14:textId="77777777" w:rsidTr="00412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405" w:type="dxa"/>
          </w:tcPr>
          <w:p w14:paraId="60E56ADE" w14:textId="02F272BD" w:rsidR="0048357F" w:rsidRPr="0048357F" w:rsidRDefault="0048357F" w:rsidP="0048357F">
            <w:pPr>
              <w:rPr>
                <w:sz w:val="28"/>
                <w:szCs w:val="24"/>
              </w:rPr>
            </w:pPr>
            <w:r w:rsidRPr="0048357F">
              <w:rPr>
                <w:sz w:val="28"/>
                <w:szCs w:val="24"/>
              </w:rPr>
              <w:t>Caption</w:t>
            </w:r>
          </w:p>
        </w:tc>
        <w:tc>
          <w:tcPr>
            <w:tcW w:w="5220" w:type="dxa"/>
          </w:tcPr>
          <w:p w14:paraId="5C41C055" w14:textId="28848906" w:rsidR="0048357F" w:rsidRPr="0048357F" w:rsidRDefault="0048357F" w:rsidP="004835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4"/>
              </w:rPr>
            </w:pPr>
            <w:r w:rsidRPr="0048357F">
              <w:rPr>
                <w:sz w:val="28"/>
                <w:szCs w:val="24"/>
              </w:rPr>
              <w:t>Graphic</w:t>
            </w:r>
          </w:p>
        </w:tc>
      </w:tr>
      <w:tr w:rsidR="0048357F" w14:paraId="60A02BA5" w14:textId="77777777" w:rsidTr="00412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</w:tcPr>
          <w:p w14:paraId="7817F207" w14:textId="50FD06C7" w:rsidR="0048357F" w:rsidRPr="0048357F" w:rsidRDefault="0048357F" w:rsidP="0048357F">
            <w:pPr>
              <w:rPr>
                <w:b w:val="0"/>
                <w:bCs w:val="0"/>
              </w:rPr>
            </w:pPr>
            <w:r w:rsidRPr="0048357F">
              <w:rPr>
                <w:b w:val="0"/>
                <w:bCs w:val="0"/>
              </w:rPr>
              <w:t>L</w:t>
            </w:r>
            <w:r>
              <w:rPr>
                <w:b w:val="0"/>
                <w:bCs w:val="0"/>
              </w:rPr>
              <w:t>owcountry Rapid Transit (LCRT)</w:t>
            </w:r>
            <w:r w:rsidRPr="0048357F">
              <w:rPr>
                <w:b w:val="0"/>
                <w:bCs w:val="0"/>
              </w:rPr>
              <w:t xml:space="preserve"> is investing in the connections that bring us together. </w:t>
            </w:r>
          </w:p>
          <w:p w14:paraId="49ACF03A" w14:textId="77777777" w:rsidR="0048357F" w:rsidRPr="0048357F" w:rsidRDefault="0048357F" w:rsidP="0048357F">
            <w:pPr>
              <w:rPr>
                <w:b w:val="0"/>
                <w:bCs w:val="0"/>
              </w:rPr>
            </w:pPr>
          </w:p>
          <w:p w14:paraId="397197C4" w14:textId="7D8C3D72" w:rsidR="0048357F" w:rsidRDefault="0048357F" w:rsidP="0048357F">
            <w:r w:rsidRPr="0048357F">
              <w:rPr>
                <w:b w:val="0"/>
                <w:bCs w:val="0"/>
              </w:rPr>
              <w:t xml:space="preserve">LCRT will provide signal upgrades and roadway improvements to one of the Lowcountry’s most congested corridors. </w:t>
            </w:r>
            <w:r>
              <w:rPr>
                <w:b w:val="0"/>
                <w:bCs w:val="0"/>
              </w:rPr>
              <w:t xml:space="preserve">The system will make </w:t>
            </w:r>
            <w:r w:rsidRPr="0048357F">
              <w:rPr>
                <w:b w:val="0"/>
                <w:bCs w:val="0"/>
              </w:rPr>
              <w:t>it safer for everyone</w:t>
            </w:r>
            <w:r>
              <w:rPr>
                <w:b w:val="0"/>
                <w:bCs w:val="0"/>
              </w:rPr>
              <w:t>,</w:t>
            </w:r>
            <w:r w:rsidRPr="0048357F">
              <w:rPr>
                <w:b w:val="0"/>
                <w:bCs w:val="0"/>
              </w:rPr>
              <w:t xml:space="preserve"> whether traveling by bike, on foot, </w:t>
            </w:r>
            <w:r>
              <w:rPr>
                <w:b w:val="0"/>
                <w:bCs w:val="0"/>
              </w:rPr>
              <w:t xml:space="preserve">in a </w:t>
            </w:r>
            <w:r w:rsidRPr="0048357F">
              <w:rPr>
                <w:b w:val="0"/>
                <w:bCs w:val="0"/>
              </w:rPr>
              <w:t>car, or</w:t>
            </w:r>
            <w:r w:rsidR="00412D76">
              <w:rPr>
                <w:b w:val="0"/>
                <w:bCs w:val="0"/>
              </w:rPr>
              <w:t xml:space="preserve"> on</w:t>
            </w:r>
            <w:r w:rsidRPr="0048357F">
              <w:rPr>
                <w:b w:val="0"/>
                <w:bCs w:val="0"/>
              </w:rPr>
              <w:t xml:space="preserve"> transit.</w:t>
            </w:r>
          </w:p>
          <w:p w14:paraId="6906F688" w14:textId="77777777" w:rsidR="0048357F" w:rsidRDefault="0048357F" w:rsidP="0048357F"/>
          <w:p w14:paraId="7A00A38C" w14:textId="153FE45F" w:rsidR="0048357F" w:rsidRPr="0048357F" w:rsidRDefault="00AA4205" w:rsidP="0048357F">
            <w:pPr>
              <w:rPr>
                <w:b w:val="0"/>
                <w:bCs w:val="0"/>
              </w:rPr>
            </w:pPr>
            <w:hyperlink r:id="rId8" w:history="1">
              <w:r w:rsidR="0048357F" w:rsidRPr="0048357F">
                <w:rPr>
                  <w:rStyle w:val="Hyperlink"/>
                  <w:b w:val="0"/>
                  <w:bCs w:val="0"/>
                </w:rPr>
                <w:t>www.lowcountryrapidtransit.com</w:t>
              </w:r>
            </w:hyperlink>
          </w:p>
        </w:tc>
        <w:tc>
          <w:tcPr>
            <w:tcW w:w="5220" w:type="dxa"/>
          </w:tcPr>
          <w:p w14:paraId="058F2C39" w14:textId="667DA8F3" w:rsidR="0048357F" w:rsidRDefault="00412D76" w:rsidP="0048357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7DC76AAF" wp14:editId="6654B7CE">
                  <wp:extent cx="2438400" cy="2296569"/>
                  <wp:effectExtent l="0" t="0" r="0" b="8890"/>
                  <wp:docPr id="1038166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16604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202" cy="2306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57F" w14:paraId="0FAB4F42" w14:textId="77777777" w:rsidTr="00412D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</w:tcPr>
          <w:p w14:paraId="0F212BBE" w14:textId="00D91BB6" w:rsidR="00412D76" w:rsidRPr="00412D76" w:rsidRDefault="00412D76" w:rsidP="00412D76">
            <w:pPr>
              <w:rPr>
                <w:b w:val="0"/>
                <w:bCs w:val="0"/>
              </w:rPr>
            </w:pPr>
            <w:r w:rsidRPr="00412D76">
              <w:rPr>
                <w:b w:val="0"/>
                <w:bCs w:val="0"/>
              </w:rPr>
              <w:t>L</w:t>
            </w:r>
            <w:r>
              <w:rPr>
                <w:b w:val="0"/>
                <w:bCs w:val="0"/>
              </w:rPr>
              <w:t>owcountry Rapid Transit (LCRT)</w:t>
            </w:r>
            <w:r w:rsidRPr="00412D76">
              <w:rPr>
                <w:b w:val="0"/>
                <w:bCs w:val="0"/>
              </w:rPr>
              <w:t xml:space="preserve"> is investing in the connections that bring us together. </w:t>
            </w:r>
          </w:p>
          <w:p w14:paraId="0697C85B" w14:textId="77777777" w:rsidR="00412D76" w:rsidRPr="00412D76" w:rsidRDefault="00412D76" w:rsidP="00412D76">
            <w:pPr>
              <w:rPr>
                <w:b w:val="0"/>
                <w:bCs w:val="0"/>
              </w:rPr>
            </w:pPr>
          </w:p>
          <w:p w14:paraId="0C439A7D" w14:textId="77777777" w:rsidR="00412D76" w:rsidRDefault="00412D76" w:rsidP="00412D76">
            <w:r w:rsidRPr="00412D76">
              <w:rPr>
                <w:b w:val="0"/>
                <w:bCs w:val="0"/>
              </w:rPr>
              <w:t xml:space="preserve">No matter how you get around the Lowcountry, LCRT is creating a safer, smoother journey for those traveling by bike, on foot, </w:t>
            </w:r>
            <w:r>
              <w:rPr>
                <w:b w:val="0"/>
                <w:bCs w:val="0"/>
              </w:rPr>
              <w:t xml:space="preserve">in a </w:t>
            </w:r>
            <w:r w:rsidRPr="00412D76">
              <w:rPr>
                <w:b w:val="0"/>
                <w:bCs w:val="0"/>
              </w:rPr>
              <w:t xml:space="preserve">car, or </w:t>
            </w:r>
            <w:r>
              <w:rPr>
                <w:b w:val="0"/>
                <w:bCs w:val="0"/>
              </w:rPr>
              <w:t xml:space="preserve">on </w:t>
            </w:r>
            <w:r w:rsidRPr="00412D76">
              <w:rPr>
                <w:b w:val="0"/>
                <w:bCs w:val="0"/>
              </w:rPr>
              <w:t>transit. In addition to bike-friendly transit services, over 14 miles of new multi-use paths and sidewalks will be added along the corridor.</w:t>
            </w:r>
          </w:p>
          <w:p w14:paraId="0BB573BA" w14:textId="77777777" w:rsidR="00412D76" w:rsidRDefault="00412D76" w:rsidP="00412D76"/>
          <w:p w14:paraId="7BB747D5" w14:textId="7F78318D" w:rsidR="00412D76" w:rsidRPr="00412D76" w:rsidRDefault="00AA4205" w:rsidP="00412D76">
            <w:pPr>
              <w:rPr>
                <w:b w:val="0"/>
                <w:bCs w:val="0"/>
              </w:rPr>
            </w:pPr>
            <w:hyperlink r:id="rId10" w:history="1">
              <w:r w:rsidR="00412D76" w:rsidRPr="00412D76">
                <w:rPr>
                  <w:rStyle w:val="Hyperlink"/>
                  <w:b w:val="0"/>
                  <w:bCs w:val="0"/>
                </w:rPr>
                <w:t>www.lowcountryrapidtransit.com</w:t>
              </w:r>
            </w:hyperlink>
          </w:p>
        </w:tc>
        <w:tc>
          <w:tcPr>
            <w:tcW w:w="5220" w:type="dxa"/>
          </w:tcPr>
          <w:p w14:paraId="414BAFFD" w14:textId="3618ED67" w:rsidR="0048357F" w:rsidRDefault="00412D76" w:rsidP="00483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5584ACD" wp14:editId="1CA3A6D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28575</wp:posOffset>
                  </wp:positionV>
                  <wp:extent cx="2449202" cy="2291580"/>
                  <wp:effectExtent l="0" t="0" r="8255" b="0"/>
                  <wp:wrapSquare wrapText="bothSides"/>
                  <wp:docPr id="18578832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7883219" name="Pictur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202" cy="229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EC61311" w14:textId="77777777" w:rsidR="0048357F" w:rsidRPr="0048357F" w:rsidRDefault="0048357F" w:rsidP="0048357F"/>
    <w:sectPr w:rsidR="0048357F" w:rsidRPr="0048357F" w:rsidSect="006D64F3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74A73" w14:textId="77777777" w:rsidR="00AA1D03" w:rsidRDefault="00AA1D03" w:rsidP="00AA1D03">
      <w:pPr>
        <w:spacing w:after="0" w:line="240" w:lineRule="auto"/>
      </w:pPr>
      <w:r>
        <w:separator/>
      </w:r>
    </w:p>
  </w:endnote>
  <w:endnote w:type="continuationSeparator" w:id="0">
    <w:p w14:paraId="5D0D3F37" w14:textId="77777777" w:rsidR="00AA1D03" w:rsidRDefault="00AA1D03" w:rsidP="00AA1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C0D26" w14:textId="4DC82572" w:rsidR="006D64F3" w:rsidRDefault="008901B0">
    <w:pPr>
      <w:pStyle w:val="Foot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CA74E3C" wp14:editId="42D6E22C">
          <wp:simplePos x="0" y="0"/>
          <wp:positionH relativeFrom="margin">
            <wp:posOffset>-895350</wp:posOffset>
          </wp:positionH>
          <wp:positionV relativeFrom="paragraph">
            <wp:posOffset>-75565</wp:posOffset>
          </wp:positionV>
          <wp:extent cx="7743190" cy="86741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1344"/>
                  <a:stretch/>
                </pic:blipFill>
                <pic:spPr bwMode="auto">
                  <a:xfrm>
                    <a:off x="0" y="0"/>
                    <a:ext cx="7743190" cy="8674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749653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D64F3" w:rsidRPr="006D64F3">
          <w:rPr>
            <w:color w:val="343873" w:themeColor="text2"/>
          </w:rPr>
          <w:fldChar w:fldCharType="begin"/>
        </w:r>
        <w:r w:rsidR="006D64F3" w:rsidRPr="006D64F3">
          <w:rPr>
            <w:color w:val="343873" w:themeColor="text2"/>
          </w:rPr>
          <w:instrText xml:space="preserve"> PAGE   \* MERGEFORMAT </w:instrText>
        </w:r>
        <w:r w:rsidR="006D64F3" w:rsidRPr="006D64F3">
          <w:rPr>
            <w:color w:val="343873" w:themeColor="text2"/>
          </w:rPr>
          <w:fldChar w:fldCharType="separate"/>
        </w:r>
        <w:r w:rsidR="006D64F3" w:rsidRPr="006D64F3">
          <w:rPr>
            <w:noProof/>
            <w:color w:val="343873" w:themeColor="text2"/>
          </w:rPr>
          <w:t>2</w:t>
        </w:r>
        <w:r w:rsidR="006D64F3" w:rsidRPr="006D64F3">
          <w:rPr>
            <w:noProof/>
            <w:color w:val="343873" w:themeColor="text2"/>
          </w:rPr>
          <w:fldChar w:fldCharType="end"/>
        </w:r>
      </w:sdtContent>
    </w:sdt>
  </w:p>
  <w:p w14:paraId="442E50D6" w14:textId="77777777" w:rsidR="006D64F3" w:rsidRDefault="006D6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C799A" w14:textId="77777777" w:rsidR="00AA1D03" w:rsidRDefault="00AA1D03" w:rsidP="00AA1D03">
      <w:pPr>
        <w:spacing w:after="0" w:line="240" w:lineRule="auto"/>
      </w:pPr>
      <w:r>
        <w:separator/>
      </w:r>
    </w:p>
  </w:footnote>
  <w:footnote w:type="continuationSeparator" w:id="0">
    <w:p w14:paraId="766DFB2A" w14:textId="77777777" w:rsidR="00AA1D03" w:rsidRDefault="00AA1D03" w:rsidP="00AA1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90AEC" w14:textId="42C2CC7E" w:rsidR="00AA1D03" w:rsidRPr="00AA1D03" w:rsidRDefault="00A43840" w:rsidP="00AA1D03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2FF98BF1" wp14:editId="561EBF1C">
              <wp:simplePos x="0" y="0"/>
              <wp:positionH relativeFrom="margin">
                <wp:posOffset>3435350</wp:posOffset>
              </wp:positionH>
              <wp:positionV relativeFrom="paragraph">
                <wp:posOffset>-31750</wp:posOffset>
              </wp:positionV>
              <wp:extent cx="2961005" cy="4064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1005" cy="406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FA87F1" w14:textId="4BD07312" w:rsidR="006D64F3" w:rsidRPr="007E0EF4" w:rsidRDefault="007E0EF4" w:rsidP="007E0EF4">
                          <w:pPr>
                            <w:jc w:val="right"/>
                            <w:rPr>
                              <w:rStyle w:val="Strong"/>
                              <w:color w:val="343873" w:themeColor="text2"/>
                              <w:sz w:val="20"/>
                              <w:szCs w:val="20"/>
                            </w:rPr>
                          </w:pPr>
                          <w:r w:rsidRPr="007E0EF4">
                            <w:rPr>
                              <w:rStyle w:val="Strong"/>
                              <w:color w:val="343873" w:themeColor="text2"/>
                              <w:sz w:val="20"/>
                              <w:szCs w:val="20"/>
                            </w:rPr>
                            <w:t>5790 Casper Padgett Way</w:t>
                          </w:r>
                          <w:r w:rsidRPr="007E0EF4">
                            <w:rPr>
                              <w:rStyle w:val="Strong"/>
                              <w:color w:val="343873" w:themeColor="text2"/>
                              <w:sz w:val="20"/>
                              <w:szCs w:val="20"/>
                            </w:rPr>
                            <w:br/>
                            <w:t>North Charleston, SC 29406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98B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70.5pt;margin-top:-2.5pt;width:233.15pt;height:3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" filled="f" stroked="f">
              <v:textbox>
                <w:txbxContent>
                  <w:p w14:paraId="16FA87F1" w14:textId="4BD07312" w:rsidR="006D64F3" w:rsidRPr="007E0EF4" w:rsidRDefault="007E0EF4" w:rsidP="007E0EF4">
                    <w:pPr>
                      <w:jc w:val="right"/>
                      <w:rPr>
                        <w:rStyle w:val="Strong"/>
                        <w:color w:val="343873" w:themeColor="text2"/>
                        <w:sz w:val="20"/>
                        <w:szCs w:val="20"/>
                      </w:rPr>
                    </w:pPr>
                    <w:r w:rsidRPr="007E0EF4">
                      <w:rPr>
                        <w:rStyle w:val="Strong"/>
                        <w:color w:val="343873" w:themeColor="text2"/>
                        <w:sz w:val="20"/>
                        <w:szCs w:val="20"/>
                      </w:rPr>
                      <w:t>5790 Casper Padgett Way</w:t>
                    </w:r>
                    <w:r w:rsidRPr="007E0EF4">
                      <w:rPr>
                        <w:rStyle w:val="Strong"/>
                        <w:color w:val="343873" w:themeColor="text2"/>
                        <w:sz w:val="20"/>
                        <w:szCs w:val="20"/>
                      </w:rPr>
                      <w:br/>
                      <w:t>North Charleston, SC 29406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8901B0">
      <w:rPr>
        <w:noProof/>
      </w:rPr>
      <w:drawing>
        <wp:anchor distT="0" distB="0" distL="114300" distR="114300" simplePos="0" relativeHeight="251662336" behindDoc="1" locked="0" layoutInCell="1" allowOverlap="1" wp14:anchorId="258C76A8" wp14:editId="45E8E765">
          <wp:simplePos x="0" y="0"/>
          <wp:positionH relativeFrom="margin">
            <wp:posOffset>-876300</wp:posOffset>
          </wp:positionH>
          <wp:positionV relativeFrom="paragraph">
            <wp:posOffset>-428625</wp:posOffset>
          </wp:positionV>
          <wp:extent cx="2019300" cy="8001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r="73921" b="92015"/>
                  <a:stretch/>
                </pic:blipFill>
                <pic:spPr bwMode="auto">
                  <a:xfrm>
                    <a:off x="0" y="0"/>
                    <a:ext cx="2019467" cy="80016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F73D0"/>
    <w:multiLevelType w:val="hybridMultilevel"/>
    <w:tmpl w:val="64A80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84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D03"/>
    <w:rsid w:val="000A33CA"/>
    <w:rsid w:val="00130608"/>
    <w:rsid w:val="00163DBB"/>
    <w:rsid w:val="00234A5D"/>
    <w:rsid w:val="00245FD3"/>
    <w:rsid w:val="00412D76"/>
    <w:rsid w:val="00430418"/>
    <w:rsid w:val="0048357F"/>
    <w:rsid w:val="004C5957"/>
    <w:rsid w:val="00606099"/>
    <w:rsid w:val="006D64F3"/>
    <w:rsid w:val="006E3C33"/>
    <w:rsid w:val="007E0EF4"/>
    <w:rsid w:val="008901B0"/>
    <w:rsid w:val="008E1743"/>
    <w:rsid w:val="009E71E2"/>
    <w:rsid w:val="00A43840"/>
    <w:rsid w:val="00AA1D03"/>
    <w:rsid w:val="00AA4205"/>
    <w:rsid w:val="00AD73A5"/>
    <w:rsid w:val="00D5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0AAD4C"/>
  <w15:chartTrackingRefBased/>
  <w15:docId w15:val="{47E4FF1E-A6C2-4559-9558-2EEF9379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D0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1D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43873" w:themeColor="text2"/>
      <w:sz w:val="7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1D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43873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6D6155" w:themeColor="accent1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1D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D03"/>
  </w:style>
  <w:style w:type="paragraph" w:styleId="Footer">
    <w:name w:val="footer"/>
    <w:basedOn w:val="Normal"/>
    <w:link w:val="FooterChar"/>
    <w:uiPriority w:val="99"/>
    <w:unhideWhenUsed/>
    <w:rsid w:val="00AA1D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D03"/>
  </w:style>
  <w:style w:type="character" w:customStyle="1" w:styleId="Heading1Char">
    <w:name w:val="Heading 1 Char"/>
    <w:basedOn w:val="DefaultParagraphFont"/>
    <w:link w:val="Heading1"/>
    <w:uiPriority w:val="9"/>
    <w:rsid w:val="00AA1D03"/>
    <w:rPr>
      <w:rFonts w:asciiTheme="majorHAnsi" w:eastAsiaTheme="majorEastAsia" w:hAnsiTheme="majorHAnsi" w:cstheme="majorBidi"/>
      <w:b/>
      <w:color w:val="343873" w:themeColor="text2"/>
      <w:sz w:val="7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A1D03"/>
    <w:rPr>
      <w:rFonts w:asciiTheme="majorHAnsi" w:eastAsiaTheme="majorEastAsia" w:hAnsiTheme="majorHAnsi" w:cstheme="majorBidi"/>
      <w:color w:val="343873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03"/>
    <w:rPr>
      <w:rFonts w:asciiTheme="majorHAnsi" w:eastAsiaTheme="majorEastAsia" w:hAnsiTheme="majorHAnsi" w:cstheme="majorBidi"/>
      <w:b/>
      <w:color w:val="6D6155" w:themeColor="accent1"/>
      <w:sz w:val="32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DBB"/>
    <w:pPr>
      <w:numPr>
        <w:ilvl w:val="1"/>
      </w:numPr>
    </w:pPr>
    <w:rPr>
      <w:rFonts w:eastAsiaTheme="minorEastAsia"/>
      <w:i/>
      <w:color w:val="6D6155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63DBB"/>
    <w:rPr>
      <w:rFonts w:eastAsiaTheme="minorEastAsia"/>
      <w:i/>
      <w:color w:val="6D6155" w:themeColor="accent1"/>
      <w:spacing w:val="15"/>
      <w:sz w:val="24"/>
    </w:rPr>
  </w:style>
  <w:style w:type="character" w:styleId="SubtleEmphasis">
    <w:name w:val="Subtle Emphasis"/>
    <w:basedOn w:val="DefaultParagraphFont"/>
    <w:uiPriority w:val="19"/>
    <w:qFormat/>
    <w:rsid w:val="00AA1D03"/>
    <w:rPr>
      <w:b/>
      <w:i/>
      <w:iCs/>
      <w:color w:val="343873" w:themeColor="text2"/>
    </w:rPr>
  </w:style>
  <w:style w:type="character" w:styleId="IntenseEmphasis">
    <w:name w:val="Intense Emphasis"/>
    <w:basedOn w:val="DefaultParagraphFont"/>
    <w:uiPriority w:val="21"/>
    <w:qFormat/>
    <w:rsid w:val="00163DBB"/>
    <w:rPr>
      <w:i/>
      <w:iCs/>
      <w:color w:val="343873" w:themeColor="text2"/>
    </w:rPr>
  </w:style>
  <w:style w:type="character" w:styleId="Strong">
    <w:name w:val="Strong"/>
    <w:basedOn w:val="DefaultParagraphFont"/>
    <w:uiPriority w:val="22"/>
    <w:qFormat/>
    <w:rsid w:val="006D64F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306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6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6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6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60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A33CA"/>
    <w:pPr>
      <w:ind w:left="720"/>
      <w:contextualSpacing/>
    </w:pPr>
  </w:style>
  <w:style w:type="table" w:styleId="TableGrid">
    <w:name w:val="Table Grid"/>
    <w:basedOn w:val="TableNormal"/>
    <w:uiPriority w:val="39"/>
    <w:rsid w:val="00483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48357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8357F"/>
    <w:pPr>
      <w:spacing w:after="0" w:line="240" w:lineRule="auto"/>
    </w:pPr>
    <w:tblPr>
      <w:tblStyleRowBandSize w:val="1"/>
      <w:tblStyleColBandSize w:val="1"/>
      <w:tblBorders>
        <w:top w:val="single" w:sz="4" w:space="0" w:color="6D6155" w:themeColor="accent1"/>
        <w:left w:val="single" w:sz="4" w:space="0" w:color="6D6155" w:themeColor="accent1"/>
        <w:bottom w:val="single" w:sz="4" w:space="0" w:color="6D6155" w:themeColor="accent1"/>
        <w:right w:val="single" w:sz="4" w:space="0" w:color="6D615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D6155" w:themeFill="accent1"/>
      </w:tcPr>
    </w:tblStylePr>
    <w:tblStylePr w:type="lastRow">
      <w:rPr>
        <w:b/>
        <w:bCs/>
      </w:rPr>
      <w:tblPr/>
      <w:tcPr>
        <w:tcBorders>
          <w:top w:val="double" w:sz="4" w:space="0" w:color="6D615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D6155" w:themeColor="accent1"/>
          <w:right w:val="single" w:sz="4" w:space="0" w:color="6D6155" w:themeColor="accent1"/>
        </w:tcBorders>
      </w:tcPr>
    </w:tblStylePr>
    <w:tblStylePr w:type="band1Horz">
      <w:tblPr/>
      <w:tcPr>
        <w:tcBorders>
          <w:top w:val="single" w:sz="4" w:space="0" w:color="6D6155" w:themeColor="accent1"/>
          <w:bottom w:val="single" w:sz="4" w:space="0" w:color="6D615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D6155" w:themeColor="accent1"/>
          <w:left w:val="nil"/>
        </w:tcBorders>
      </w:tcPr>
    </w:tblStylePr>
    <w:tblStylePr w:type="swCell">
      <w:tblPr/>
      <w:tcPr>
        <w:tcBorders>
          <w:top w:val="double" w:sz="4" w:space="0" w:color="6D6155" w:themeColor="accent1"/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8357F"/>
    <w:rPr>
      <w:color w:val="FF4548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3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0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wcountryrapidtransi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owcountryrapidtransi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LCRT Operational Brand">
      <a:dk1>
        <a:sysClr val="windowText" lastClr="000000"/>
      </a:dk1>
      <a:lt1>
        <a:sysClr val="window" lastClr="FFFFFF"/>
      </a:lt1>
      <a:dk2>
        <a:srgbClr val="343873"/>
      </a:dk2>
      <a:lt2>
        <a:srgbClr val="F3EFE7"/>
      </a:lt2>
      <a:accent1>
        <a:srgbClr val="6D6155"/>
      </a:accent1>
      <a:accent2>
        <a:srgbClr val="CBE8E3"/>
      </a:accent2>
      <a:accent3>
        <a:srgbClr val="FF4548"/>
      </a:accent3>
      <a:accent4>
        <a:srgbClr val="F6921E"/>
      </a:accent4>
      <a:accent5>
        <a:srgbClr val="C963FF"/>
      </a:accent5>
      <a:accent6>
        <a:srgbClr val="8BC53F"/>
      </a:accent6>
      <a:hlink>
        <a:srgbClr val="FF4548"/>
      </a:hlink>
      <a:folHlink>
        <a:srgbClr val="F6921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CE538-9351-4BA4-B6B6-F5191BAC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Wilkens, Stefani</dc:creator>
  <cp:keywords/>
  <dc:description/>
  <cp:lastModifiedBy>Saucier, Faith</cp:lastModifiedBy>
  <cp:revision>11</cp:revision>
  <dcterms:created xsi:type="dcterms:W3CDTF">2022-05-25T20:09:00Z</dcterms:created>
  <dcterms:modified xsi:type="dcterms:W3CDTF">2024-10-24T18:24:00Z</dcterms:modified>
</cp:coreProperties>
</file>